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8D1" w:rsidRPr="00A638D1" w:rsidRDefault="00A638D1" w:rsidP="00DB04CF">
      <w:pPr>
        <w:pStyle w:val="1"/>
        <w:spacing w:before="0" w:beforeAutospacing="0" w:after="0" w:afterAutospacing="0"/>
        <w:jc w:val="center"/>
        <w:rPr>
          <w:sz w:val="28"/>
          <w:szCs w:val="28"/>
          <w:lang w:val="kk-KZ"/>
        </w:rPr>
      </w:pPr>
      <w:r w:rsidRPr="00A638D1">
        <w:rPr>
          <w:sz w:val="28"/>
          <w:szCs w:val="28"/>
          <w:lang w:val="kk-KZ"/>
        </w:rPr>
        <w:t>«</w:t>
      </w:r>
      <w:r w:rsidR="00292D49" w:rsidRPr="00292D49">
        <w:rPr>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DB04CF">
        <w:rPr>
          <w:sz w:val="28"/>
          <w:szCs w:val="28"/>
          <w:lang w:val="kk-KZ"/>
        </w:rPr>
        <w:t>«Азаматтарға арналған үкімет»</w:t>
      </w:r>
      <w:r w:rsidR="00292D49" w:rsidRPr="00292D49">
        <w:rPr>
          <w:sz w:val="28"/>
          <w:szCs w:val="28"/>
          <w:lang w:val="kk-KZ"/>
        </w:rPr>
        <w:t xml:space="preserve"> мемлекеттік корпорациясы мен мемлекеттік кірістер органының өзара іс-қимыл жасау қағидаларын бекіту туралы</w:t>
      </w:r>
      <w:r w:rsidRPr="00A638D1">
        <w:rPr>
          <w:sz w:val="28"/>
          <w:szCs w:val="28"/>
          <w:lang w:val="kk-KZ"/>
        </w:rPr>
        <w:t>»</w:t>
      </w:r>
    </w:p>
    <w:p w:rsidR="006A0527" w:rsidRPr="00A638D1" w:rsidRDefault="00A638D1" w:rsidP="00DB04CF">
      <w:pPr>
        <w:jc w:val="center"/>
        <w:rPr>
          <w:rFonts w:ascii="Times New Roman" w:hAnsi="Times New Roman"/>
          <w:b/>
          <w:sz w:val="28"/>
          <w:szCs w:val="28"/>
          <w:lang w:val="kk-KZ"/>
        </w:rPr>
      </w:pPr>
      <w:r w:rsidRPr="00A638D1">
        <w:rPr>
          <w:rFonts w:ascii="Times New Roman" w:hAnsi="Times New Roman"/>
          <w:b/>
          <w:sz w:val="28"/>
          <w:szCs w:val="28"/>
          <w:lang w:val="kk-KZ"/>
        </w:rPr>
        <w:t xml:space="preserve">бірлескен </w:t>
      </w:r>
      <w:r w:rsidR="00682E76" w:rsidRPr="00A638D1">
        <w:rPr>
          <w:rFonts w:ascii="Times New Roman" w:hAnsi="Times New Roman"/>
          <w:b/>
          <w:sz w:val="28"/>
          <w:szCs w:val="28"/>
          <w:lang w:val="kk-KZ"/>
        </w:rPr>
        <w:t xml:space="preserve">бұйрық </w:t>
      </w:r>
      <w:r w:rsidR="006A0527" w:rsidRPr="00A638D1">
        <w:rPr>
          <w:rFonts w:ascii="Times New Roman" w:hAnsi="Times New Roman"/>
          <w:b/>
          <w:sz w:val="28"/>
          <w:szCs w:val="28"/>
          <w:lang w:val="kk-KZ"/>
        </w:rPr>
        <w:t>жобасын қабылдаудың ықтимал қоғамдық-саяси, құқықтық,</w:t>
      </w:r>
      <w:r w:rsidR="00682E76" w:rsidRPr="00A638D1">
        <w:rPr>
          <w:rFonts w:ascii="Times New Roman" w:hAnsi="Times New Roman"/>
          <w:b/>
          <w:sz w:val="28"/>
          <w:szCs w:val="28"/>
          <w:lang w:val="kk-KZ"/>
        </w:rPr>
        <w:t xml:space="preserve"> </w:t>
      </w:r>
      <w:r w:rsidR="006A0527" w:rsidRPr="00A638D1">
        <w:rPr>
          <w:rFonts w:ascii="Times New Roman" w:hAnsi="Times New Roman"/>
          <w:b/>
          <w:sz w:val="28"/>
          <w:szCs w:val="28"/>
          <w:lang w:val="kk-KZ"/>
        </w:rPr>
        <w:t>ақпараттық және өзге де салдарларын</w:t>
      </w:r>
      <w:r w:rsidR="00752E51" w:rsidRPr="00A638D1">
        <w:rPr>
          <w:rFonts w:ascii="Times New Roman" w:hAnsi="Times New Roman"/>
          <w:b/>
          <w:sz w:val="28"/>
          <w:szCs w:val="28"/>
          <w:lang w:val="kk-KZ"/>
        </w:rPr>
        <w:t xml:space="preserve"> </w:t>
      </w:r>
      <w:r w:rsidR="006A0527" w:rsidRPr="00A638D1">
        <w:rPr>
          <w:rFonts w:ascii="Times New Roman" w:hAnsi="Times New Roman"/>
          <w:b/>
          <w:sz w:val="28"/>
          <w:szCs w:val="28"/>
          <w:lang w:val="kk-KZ"/>
        </w:rPr>
        <w:t>БАҒАЛАУ</w:t>
      </w:r>
    </w:p>
    <w:p w:rsidR="00994F2B" w:rsidRDefault="00994F2B" w:rsidP="00E67F30">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Default="00994F2B" w:rsidP="00E67F30">
      <w:pPr>
        <w:tabs>
          <w:tab w:val="left" w:pos="1134"/>
        </w:tabs>
        <w:ind w:firstLine="709"/>
        <w:jc w:val="both"/>
        <w:rPr>
          <w:rFonts w:ascii="Times New Roman" w:hAnsi="Times New Roman"/>
          <w:b/>
          <w:sz w:val="28"/>
          <w:szCs w:val="28"/>
          <w:lang w:val="kk-KZ"/>
        </w:rPr>
      </w:pPr>
    </w:p>
    <w:p w:rsidR="00316B16" w:rsidRPr="009F55D8" w:rsidRDefault="00316B16" w:rsidP="00E67F30">
      <w:pPr>
        <w:tabs>
          <w:tab w:val="left" w:pos="1134"/>
        </w:tabs>
        <w:ind w:firstLine="709"/>
        <w:jc w:val="both"/>
        <w:rPr>
          <w:rFonts w:ascii="Times New Roman" w:hAnsi="Times New Roman"/>
          <w:b/>
          <w:sz w:val="28"/>
          <w:szCs w:val="28"/>
          <w:lang w:val="kk-KZ"/>
        </w:rPr>
      </w:pPr>
    </w:p>
    <w:p w:rsidR="00F25BD1" w:rsidRPr="00F25BD1" w:rsidRDefault="00F25BD1" w:rsidP="00E67F30">
      <w:pPr>
        <w:pStyle w:val="a4"/>
        <w:numPr>
          <w:ilvl w:val="0"/>
          <w:numId w:val="2"/>
        </w:numPr>
        <w:jc w:val="both"/>
        <w:rPr>
          <w:rFonts w:ascii="Times New Roman" w:hAnsi="Times New Roman"/>
          <w:b/>
          <w:sz w:val="28"/>
          <w:szCs w:val="28"/>
          <w:lang w:val="kk-KZ"/>
        </w:rPr>
      </w:pPr>
      <w:r w:rsidRPr="00F25BD1">
        <w:rPr>
          <w:rFonts w:ascii="Times New Roman" w:hAnsi="Times New Roman"/>
          <w:b/>
          <w:sz w:val="28"/>
          <w:szCs w:val="28"/>
          <w:lang w:val="kk-KZ"/>
        </w:rPr>
        <w:t>Қоғамдық-саяси салдарларды бағалау:</w:t>
      </w:r>
    </w:p>
    <w:p w:rsidR="00F25BD1" w:rsidRDefault="00F25BD1" w:rsidP="0061247D">
      <w:pPr>
        <w:ind w:firstLine="708"/>
        <w:jc w:val="both"/>
        <w:rPr>
          <w:rFonts w:ascii="Times New Roman" w:hAnsi="Times New Roman"/>
          <w:sz w:val="28"/>
          <w:szCs w:val="28"/>
          <w:lang w:val="kk-KZ"/>
        </w:rPr>
      </w:pPr>
      <w:r w:rsidRPr="00F25BD1">
        <w:rPr>
          <w:rFonts w:ascii="Times New Roman" w:hAnsi="Times New Roman"/>
          <w:sz w:val="28"/>
          <w:szCs w:val="28"/>
          <w:lang w:val="kk-KZ"/>
        </w:rPr>
        <w:t>Жоба халықтың кең ауқымының мүдделеріне әсер ететін немесе қоғамдық-саяси пікірталастар тудыратын өзгерістерді көздемейді. Ол кәсіпкерлік қызметтің ашықтығын арттыруға, салық тәртібін нығайтуға және әділ салық салуды қамтамасыз етуге оң әсерін тигізеді.</w:t>
      </w:r>
    </w:p>
    <w:p w:rsidR="00F25BD1" w:rsidRDefault="00F25BD1" w:rsidP="00E67F30">
      <w:pPr>
        <w:ind w:firstLine="708"/>
        <w:jc w:val="both"/>
        <w:rPr>
          <w:rFonts w:ascii="Times New Roman" w:hAnsi="Times New Roman"/>
          <w:sz w:val="28"/>
          <w:szCs w:val="28"/>
          <w:lang w:val="kk-KZ"/>
        </w:rPr>
      </w:pPr>
      <w:r w:rsidRPr="00F25BD1">
        <w:rPr>
          <w:rFonts w:ascii="Times New Roman" w:hAnsi="Times New Roman"/>
          <w:sz w:val="28"/>
          <w:szCs w:val="28"/>
          <w:lang w:val="kk-KZ"/>
        </w:rPr>
        <w:t>Жобаның қабылдануы қоғамда әлеуметтік шиеленіс немесе наразылық туындатпайды. Керісінше, ол салықтық әкімшілендіруді жүзеге асыру және бюджетке салықтар мен өзге де міндетті төлемдерді төлеуден жалтаратын тұлғаларға қатысты уақтылы шаралар қабылдау процесіне бағытталған. Бұл өз кезегінде мемлекеттік институттарға деген сенімді нығайтуға және әділ бәсекелестікті қамтамасыз етуге ықпал етеді.</w:t>
      </w:r>
    </w:p>
    <w:p w:rsidR="00F25BD1" w:rsidRDefault="00F25BD1" w:rsidP="00E67F30">
      <w:pPr>
        <w:pStyle w:val="a4"/>
        <w:numPr>
          <w:ilvl w:val="0"/>
          <w:numId w:val="2"/>
        </w:numPr>
        <w:jc w:val="both"/>
        <w:rPr>
          <w:rFonts w:ascii="Times New Roman" w:hAnsi="Times New Roman"/>
          <w:b/>
          <w:sz w:val="28"/>
          <w:szCs w:val="28"/>
          <w:lang w:val="kk-KZ"/>
        </w:rPr>
      </w:pPr>
      <w:r w:rsidRPr="00F25BD1">
        <w:rPr>
          <w:rFonts w:ascii="Times New Roman" w:hAnsi="Times New Roman"/>
          <w:b/>
          <w:sz w:val="28"/>
          <w:szCs w:val="28"/>
          <w:lang w:val="kk-KZ"/>
        </w:rPr>
        <w:t>Құқықтық салдарларды бағалау:</w:t>
      </w:r>
    </w:p>
    <w:p w:rsidR="00F25BD1" w:rsidRDefault="00F25BD1" w:rsidP="00E67F30">
      <w:pPr>
        <w:ind w:firstLine="708"/>
        <w:jc w:val="both"/>
        <w:rPr>
          <w:rFonts w:ascii="Times New Roman" w:hAnsi="Times New Roman"/>
          <w:sz w:val="28"/>
          <w:szCs w:val="28"/>
          <w:lang w:val="kk-KZ"/>
        </w:rPr>
      </w:pPr>
      <w:r w:rsidRPr="00F25BD1">
        <w:rPr>
          <w:rFonts w:ascii="Times New Roman" w:hAnsi="Times New Roman"/>
          <w:sz w:val="28"/>
          <w:szCs w:val="28"/>
          <w:lang w:val="kk-KZ"/>
        </w:rPr>
        <w:t xml:space="preserve">Жоба Қазақстан Республикасы </w:t>
      </w:r>
      <w:r w:rsidR="0061247D" w:rsidRPr="0061247D">
        <w:rPr>
          <w:rFonts w:ascii="Times New Roman" w:hAnsi="Times New Roman"/>
          <w:sz w:val="28"/>
          <w:szCs w:val="28"/>
          <w:lang w:val="kk-KZ"/>
        </w:rPr>
        <w:t>Салық кодексінің 52-бабы 2-тармағы 3)</w:t>
      </w:r>
      <w:r w:rsidR="0061247D" w:rsidRPr="0061247D">
        <w:rPr>
          <w:rFonts w:ascii="Times New Roman" w:hAnsi="Times New Roman"/>
          <w:sz w:val="28"/>
          <w:szCs w:val="28"/>
          <w:lang w:val="kk-KZ"/>
        </w:rPr>
        <w:t xml:space="preserve"> тармақшасының</w:t>
      </w:r>
      <w:r w:rsidR="0061247D">
        <w:rPr>
          <w:rFonts w:ascii="Times New Roman" w:hAnsi="Times New Roman"/>
          <w:lang w:val="kk-KZ"/>
        </w:rPr>
        <w:t xml:space="preserve"> </w:t>
      </w:r>
      <w:r w:rsidRPr="00F25BD1">
        <w:rPr>
          <w:rFonts w:ascii="Times New Roman" w:hAnsi="Times New Roman"/>
          <w:sz w:val="28"/>
          <w:szCs w:val="28"/>
          <w:lang w:val="kk-KZ"/>
        </w:rPr>
        <w:t>ережелерін іске асыру мақсатында әзірленген. Тиісінше, ол Конституцияға және қолданыстағы өзге де нормативтік құқықтық актілерге қайшы келмейді.</w:t>
      </w:r>
    </w:p>
    <w:p w:rsidR="00B82F47" w:rsidRPr="00926FEF" w:rsidRDefault="00926FEF" w:rsidP="00E67F30">
      <w:pPr>
        <w:ind w:firstLine="708"/>
        <w:jc w:val="both"/>
        <w:rPr>
          <w:rFonts w:ascii="Times New Roman" w:hAnsi="Times New Roman"/>
          <w:sz w:val="28"/>
          <w:szCs w:val="28"/>
          <w:lang w:val="kk-KZ"/>
        </w:rPr>
      </w:pPr>
      <w:r w:rsidRPr="00926FEF">
        <w:rPr>
          <w:rFonts w:ascii="Times New Roman" w:hAnsi="Times New Roman"/>
          <w:sz w:val="28"/>
          <w:szCs w:val="28"/>
          <w:lang w:val="kk-KZ"/>
        </w:rPr>
        <w:t xml:space="preserve">Ұсынылып отырған құқықтық реттеу қажет және негізделген болып табылады, өйткені ол </w:t>
      </w:r>
      <w:r w:rsidR="00FF5ED8" w:rsidRPr="00C8407B">
        <w:rPr>
          <w:rFonts w:ascii="Times New Roman" w:hAnsi="Times New Roman"/>
          <w:sz w:val="28"/>
          <w:szCs w:val="28"/>
          <w:lang w:val="kk-KZ"/>
        </w:rPr>
        <w:t>с</w:t>
      </w:r>
      <w:r w:rsidR="00FF5ED8" w:rsidRPr="00C8407B">
        <w:rPr>
          <w:rFonts w:ascii="Times New Roman" w:hAnsi="Times New Roman"/>
          <w:sz w:val="28"/>
          <w:szCs w:val="28"/>
          <w:lang w:val="kk-KZ"/>
        </w:rPr>
        <w:t xml:space="preserve">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C8407B">
        <w:rPr>
          <w:rFonts w:ascii="Times New Roman" w:hAnsi="Times New Roman"/>
          <w:sz w:val="28"/>
          <w:szCs w:val="28"/>
          <w:lang w:val="kk-KZ"/>
        </w:rPr>
        <w:t>«Азаматтарға арналған үкімет»</w:t>
      </w:r>
      <w:r w:rsidR="00FF5ED8" w:rsidRPr="00C8407B">
        <w:rPr>
          <w:rFonts w:ascii="Times New Roman" w:hAnsi="Times New Roman"/>
          <w:sz w:val="28"/>
          <w:szCs w:val="28"/>
          <w:lang w:val="kk-KZ"/>
        </w:rPr>
        <w:t xml:space="preserve"> мемлекеттік корпорациясы мен мемлекеттік кірістер органының өзара іс-қимыл жасау қағидаларын</w:t>
      </w:r>
      <w:r w:rsidR="00C8407B">
        <w:rPr>
          <w:rFonts w:ascii="Times New Roman" w:hAnsi="Times New Roman"/>
          <w:sz w:val="28"/>
          <w:szCs w:val="28"/>
          <w:lang w:val="kk-KZ"/>
        </w:rPr>
        <w:t xml:space="preserve"> бекітеді</w:t>
      </w:r>
      <w:r w:rsidRPr="00926FEF">
        <w:rPr>
          <w:rFonts w:ascii="Times New Roman" w:hAnsi="Times New Roman"/>
          <w:sz w:val="28"/>
          <w:szCs w:val="28"/>
          <w:lang w:val="kk-KZ"/>
        </w:rPr>
        <w:t>.</w:t>
      </w:r>
    </w:p>
    <w:p w:rsidR="00F25BD1" w:rsidRDefault="00F25BD1" w:rsidP="00E67F30">
      <w:pPr>
        <w:ind w:firstLine="708"/>
        <w:jc w:val="both"/>
        <w:rPr>
          <w:rFonts w:ascii="Times New Roman" w:hAnsi="Times New Roman"/>
          <w:sz w:val="28"/>
          <w:szCs w:val="28"/>
          <w:lang w:val="kk-KZ"/>
        </w:rPr>
      </w:pPr>
      <w:r w:rsidRPr="00F25BD1">
        <w:rPr>
          <w:rFonts w:ascii="Times New Roman" w:hAnsi="Times New Roman"/>
          <w:sz w:val="28"/>
          <w:szCs w:val="28"/>
          <w:lang w:val="kk-KZ"/>
        </w:rPr>
        <w:t>Жоба салық төлеушілер үшін жаңа міндеттемелер мен шектеулер енгізбейді, тек Қазақстан Республикасының Салық кодексінде көзделген процесті реттейді.</w:t>
      </w:r>
    </w:p>
    <w:p w:rsidR="00F25BD1" w:rsidRDefault="00F25BD1" w:rsidP="00E67F30">
      <w:pPr>
        <w:ind w:firstLine="708"/>
        <w:jc w:val="both"/>
        <w:rPr>
          <w:rFonts w:ascii="Times New Roman" w:hAnsi="Times New Roman"/>
          <w:sz w:val="28"/>
          <w:szCs w:val="28"/>
          <w:lang w:val="kk-KZ"/>
        </w:rPr>
      </w:pPr>
      <w:r w:rsidRPr="00F25BD1">
        <w:rPr>
          <w:rFonts w:ascii="Times New Roman" w:hAnsi="Times New Roman"/>
          <w:sz w:val="28"/>
          <w:szCs w:val="28"/>
          <w:lang w:val="kk-KZ"/>
        </w:rPr>
        <w:t>Осылайша, жоба заңнаманы қолдануда құқықтық анықтықты және болжамдылықты нығайтуға ықпал етеді.</w:t>
      </w:r>
    </w:p>
    <w:p w:rsidR="00F25BD1" w:rsidRPr="00F25BD1" w:rsidRDefault="00F25BD1" w:rsidP="00E67F30">
      <w:pPr>
        <w:pStyle w:val="a4"/>
        <w:numPr>
          <w:ilvl w:val="0"/>
          <w:numId w:val="2"/>
        </w:numPr>
        <w:jc w:val="both"/>
        <w:rPr>
          <w:rFonts w:ascii="Times New Roman" w:hAnsi="Times New Roman"/>
          <w:b/>
          <w:sz w:val="28"/>
          <w:szCs w:val="28"/>
          <w:lang w:val="kk-KZ"/>
        </w:rPr>
      </w:pPr>
      <w:r w:rsidRPr="00F25BD1">
        <w:rPr>
          <w:rFonts w:ascii="Times New Roman" w:hAnsi="Times New Roman"/>
          <w:b/>
          <w:sz w:val="28"/>
          <w:szCs w:val="28"/>
          <w:lang w:val="kk-KZ"/>
        </w:rPr>
        <w:t>Ақпараттық салдарларды бағалау:</w:t>
      </w:r>
    </w:p>
    <w:p w:rsidR="00F25BD1" w:rsidRDefault="00F25BD1" w:rsidP="00E67F30">
      <w:pPr>
        <w:ind w:firstLine="708"/>
        <w:jc w:val="both"/>
        <w:rPr>
          <w:rFonts w:ascii="Times New Roman" w:hAnsi="Times New Roman"/>
          <w:sz w:val="28"/>
          <w:szCs w:val="28"/>
          <w:lang w:val="kk-KZ"/>
        </w:rPr>
      </w:pPr>
      <w:r w:rsidRPr="00F25BD1">
        <w:rPr>
          <w:rFonts w:ascii="Times New Roman" w:hAnsi="Times New Roman"/>
          <w:sz w:val="28"/>
          <w:szCs w:val="28"/>
          <w:lang w:val="kk-KZ"/>
        </w:rPr>
        <w:t xml:space="preserve">Бұйрық жобасының ақпараттық салдарлары орташа деңгейде деп бағаланады, өйткені ол </w:t>
      </w:r>
      <w:r w:rsidR="000D72ED" w:rsidRPr="000D72ED">
        <w:rPr>
          <w:rFonts w:ascii="Times New Roman" w:hAnsi="Times New Roman"/>
          <w:sz w:val="28"/>
          <w:szCs w:val="28"/>
          <w:lang w:val="kk-KZ"/>
        </w:rPr>
        <w:t>с</w:t>
      </w:r>
      <w:r w:rsidR="000D72ED" w:rsidRPr="000D72ED">
        <w:rPr>
          <w:rFonts w:ascii="Times New Roman" w:hAnsi="Times New Roman"/>
          <w:sz w:val="28"/>
          <w:szCs w:val="28"/>
          <w:lang w:val="kk-KZ"/>
        </w:rPr>
        <w:t xml:space="preserve">алық салу объектілері және (немесе) салық салуға байланысты объектілер туралы және осындай объектілері бар салық төлеушілер </w:t>
      </w:r>
      <w:r w:rsidR="000D72ED" w:rsidRPr="000D72ED">
        <w:rPr>
          <w:rFonts w:ascii="Times New Roman" w:hAnsi="Times New Roman"/>
          <w:sz w:val="28"/>
          <w:szCs w:val="28"/>
          <w:lang w:val="kk-KZ"/>
        </w:rPr>
        <w:lastRenderedPageBreak/>
        <w:t>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 өзара іс-қимыл жасау қағидаларын</w:t>
      </w:r>
      <w:r w:rsidR="00145233" w:rsidRPr="00926FEF">
        <w:rPr>
          <w:rFonts w:ascii="Times New Roman" w:hAnsi="Times New Roman"/>
          <w:sz w:val="28"/>
          <w:szCs w:val="28"/>
          <w:lang w:val="kk-KZ"/>
        </w:rPr>
        <w:t xml:space="preserve"> бекітеді</w:t>
      </w:r>
      <w:r>
        <w:rPr>
          <w:rFonts w:ascii="Times New Roman" w:hAnsi="Times New Roman"/>
          <w:sz w:val="28"/>
          <w:szCs w:val="28"/>
          <w:lang w:val="kk-KZ"/>
        </w:rPr>
        <w:t>,</w:t>
      </w:r>
      <w:r w:rsidR="00B82F47">
        <w:rPr>
          <w:rFonts w:ascii="Times New Roman" w:hAnsi="Times New Roman"/>
          <w:sz w:val="28"/>
          <w:szCs w:val="28"/>
          <w:lang w:val="kk-KZ"/>
        </w:rPr>
        <w:t xml:space="preserve"> </w:t>
      </w:r>
      <w:r>
        <w:rPr>
          <w:rFonts w:ascii="Times New Roman" w:hAnsi="Times New Roman"/>
          <w:sz w:val="28"/>
          <w:szCs w:val="28"/>
          <w:lang w:val="kk-KZ"/>
        </w:rPr>
        <w:t>б</w:t>
      </w:r>
      <w:r w:rsidRPr="00F25BD1">
        <w:rPr>
          <w:rFonts w:ascii="Times New Roman" w:hAnsi="Times New Roman"/>
          <w:sz w:val="28"/>
          <w:szCs w:val="28"/>
          <w:lang w:val="kk-KZ"/>
        </w:rPr>
        <w:t xml:space="preserve">ұл </w:t>
      </w:r>
      <w:r w:rsidR="00B82F47" w:rsidRPr="00B82F47">
        <w:rPr>
          <w:rFonts w:ascii="Times New Roman" w:hAnsi="Times New Roman"/>
          <w:sz w:val="28"/>
          <w:szCs w:val="28"/>
          <w:lang w:val="kk-KZ"/>
        </w:rPr>
        <w:t>нәтижесінде бюджетке түсетін түсімдер көлемінің ұлғаюына әкеп соғады</w:t>
      </w:r>
      <w:r w:rsidRPr="00F25BD1">
        <w:rPr>
          <w:rFonts w:ascii="Times New Roman" w:hAnsi="Times New Roman"/>
          <w:sz w:val="28"/>
          <w:szCs w:val="28"/>
          <w:lang w:val="kk-KZ"/>
        </w:rPr>
        <w:t>.</w:t>
      </w:r>
    </w:p>
    <w:p w:rsidR="00F25BD1" w:rsidRPr="00F25BD1" w:rsidRDefault="00F25BD1" w:rsidP="00E67F30">
      <w:pPr>
        <w:pStyle w:val="a4"/>
        <w:numPr>
          <w:ilvl w:val="0"/>
          <w:numId w:val="2"/>
        </w:numPr>
        <w:jc w:val="both"/>
        <w:rPr>
          <w:rFonts w:ascii="Times New Roman" w:hAnsi="Times New Roman"/>
          <w:b/>
          <w:sz w:val="28"/>
          <w:szCs w:val="28"/>
          <w:lang w:val="kk-KZ"/>
        </w:rPr>
      </w:pPr>
      <w:r w:rsidRPr="00F25BD1">
        <w:rPr>
          <w:rFonts w:ascii="Times New Roman" w:hAnsi="Times New Roman"/>
          <w:b/>
          <w:sz w:val="28"/>
          <w:szCs w:val="28"/>
          <w:lang w:val="kk-KZ"/>
        </w:rPr>
        <w:t>Өзге салдарларды бағалау:</w:t>
      </w:r>
    </w:p>
    <w:p w:rsidR="00B62388" w:rsidRPr="00B62388" w:rsidRDefault="00B62388" w:rsidP="00E67F30">
      <w:pPr>
        <w:ind w:firstLine="708"/>
        <w:jc w:val="both"/>
        <w:rPr>
          <w:rFonts w:ascii="Times New Roman" w:hAnsi="Times New Roman"/>
          <w:sz w:val="28"/>
          <w:szCs w:val="28"/>
          <w:lang w:val="kk-KZ"/>
        </w:rPr>
      </w:pPr>
      <w:r w:rsidRPr="00B62388">
        <w:rPr>
          <w:rFonts w:ascii="Times New Roman" w:hAnsi="Times New Roman"/>
          <w:sz w:val="28"/>
          <w:szCs w:val="28"/>
          <w:lang w:val="kk-KZ"/>
        </w:rPr>
        <w:t>Жобаны қабылдау теріс әлеуметтік-экономикалық, құқықтық және (немесе) өзге де салдарға әкеп соқпайды.</w:t>
      </w:r>
    </w:p>
    <w:p w:rsidR="00F25BD1" w:rsidRPr="00A638D1" w:rsidRDefault="00F25BD1" w:rsidP="00E67F30">
      <w:pPr>
        <w:ind w:firstLine="708"/>
        <w:jc w:val="both"/>
        <w:rPr>
          <w:rFonts w:ascii="Times New Roman" w:hAnsi="Times New Roman"/>
          <w:sz w:val="28"/>
          <w:szCs w:val="28"/>
          <w:lang w:val="kk-KZ"/>
        </w:rPr>
      </w:pPr>
    </w:p>
    <w:p w:rsidR="00F25BD1" w:rsidRPr="00F25BD1" w:rsidRDefault="00F25BD1" w:rsidP="00E67F30">
      <w:pPr>
        <w:ind w:firstLine="708"/>
        <w:jc w:val="both"/>
        <w:rPr>
          <w:rFonts w:ascii="Times New Roman" w:hAnsi="Times New Roman"/>
          <w:b/>
          <w:sz w:val="28"/>
          <w:szCs w:val="28"/>
          <w:lang w:val="kk-KZ"/>
        </w:rPr>
      </w:pPr>
    </w:p>
    <w:p w:rsidR="00755C07" w:rsidRDefault="00C96760" w:rsidP="00C96760">
      <w:pPr>
        <w:jc w:val="both"/>
        <w:rPr>
          <w:rFonts w:ascii="Times New Roman" w:hAnsi="Times New Roman"/>
          <w:b/>
          <w:sz w:val="28"/>
          <w:szCs w:val="28"/>
          <w:lang w:val="kk-KZ"/>
        </w:rPr>
      </w:pPr>
      <w:r>
        <w:rPr>
          <w:rFonts w:ascii="Times New Roman" w:hAnsi="Times New Roman"/>
          <w:b/>
          <w:sz w:val="28"/>
          <w:szCs w:val="28"/>
          <w:lang w:val="kk-KZ"/>
        </w:rPr>
        <w:t xml:space="preserve">        </w:t>
      </w:r>
      <w:r w:rsidR="00755C07">
        <w:rPr>
          <w:rFonts w:ascii="Times New Roman" w:hAnsi="Times New Roman"/>
          <w:b/>
          <w:sz w:val="28"/>
          <w:szCs w:val="28"/>
          <w:lang w:val="kk-KZ"/>
        </w:rPr>
        <w:t>Қазақстан Республикасының</w:t>
      </w:r>
    </w:p>
    <w:p w:rsidR="00994F2B" w:rsidRPr="00752E51" w:rsidRDefault="00C96760" w:rsidP="00E67F30">
      <w:pPr>
        <w:jc w:val="both"/>
        <w:rPr>
          <w:lang w:val="kk-KZ"/>
        </w:rPr>
      </w:pPr>
      <w:r>
        <w:rPr>
          <w:rFonts w:ascii="Times New Roman" w:hAnsi="Times New Roman"/>
          <w:b/>
          <w:sz w:val="28"/>
          <w:szCs w:val="28"/>
          <w:lang w:val="kk-KZ"/>
        </w:rPr>
        <w:t xml:space="preserve">          </w:t>
      </w:r>
      <w:r w:rsidR="00B2025D">
        <w:rPr>
          <w:rFonts w:ascii="Times New Roman" w:hAnsi="Times New Roman"/>
          <w:b/>
          <w:sz w:val="28"/>
          <w:szCs w:val="28"/>
          <w:lang w:val="kk-KZ"/>
        </w:rPr>
        <w:t>Қ</w:t>
      </w:r>
      <w:bookmarkStart w:id="0" w:name="_GoBack"/>
      <w:bookmarkEnd w:id="0"/>
      <w:r w:rsidR="00755C07">
        <w:rPr>
          <w:rFonts w:ascii="Times New Roman" w:hAnsi="Times New Roman"/>
          <w:b/>
          <w:sz w:val="28"/>
          <w:szCs w:val="28"/>
          <w:lang w:val="kk-KZ"/>
        </w:rPr>
        <w:t xml:space="preserve">аржы министрі </w:t>
      </w:r>
      <w:r w:rsidR="00994F2B" w:rsidRPr="00752E51">
        <w:rPr>
          <w:rFonts w:ascii="Times New Roman" w:hAnsi="Times New Roman"/>
          <w:b/>
          <w:sz w:val="28"/>
          <w:szCs w:val="28"/>
          <w:lang w:val="kk-KZ"/>
        </w:rPr>
        <w:t xml:space="preserve">                                                                        М. Такиев</w:t>
      </w:r>
    </w:p>
    <w:sectPr w:rsidR="00994F2B" w:rsidRPr="00752E51" w:rsidSect="00E67F30">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43A"/>
    <w:multiLevelType w:val="hybridMultilevel"/>
    <w:tmpl w:val="C0005BD8"/>
    <w:lvl w:ilvl="0" w:tplc="1A4E829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BEB477C"/>
    <w:multiLevelType w:val="hybridMultilevel"/>
    <w:tmpl w:val="8CBCAF94"/>
    <w:lvl w:ilvl="0" w:tplc="5C049B4E">
      <w:start w:val="1"/>
      <w:numFmt w:val="decimal"/>
      <w:lvlText w:val="%1."/>
      <w:lvlJc w:val="left"/>
      <w:pPr>
        <w:ind w:left="43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0D72ED"/>
    <w:rsid w:val="000F4ECE"/>
    <w:rsid w:val="00145233"/>
    <w:rsid w:val="00194D2D"/>
    <w:rsid w:val="00292D49"/>
    <w:rsid w:val="00295AE1"/>
    <w:rsid w:val="002B461E"/>
    <w:rsid w:val="002E557E"/>
    <w:rsid w:val="00316B16"/>
    <w:rsid w:val="00396194"/>
    <w:rsid w:val="003B1894"/>
    <w:rsid w:val="003E3E0A"/>
    <w:rsid w:val="00481AAC"/>
    <w:rsid w:val="0061247D"/>
    <w:rsid w:val="00682E76"/>
    <w:rsid w:val="006944F7"/>
    <w:rsid w:val="006A0527"/>
    <w:rsid w:val="006A545F"/>
    <w:rsid w:val="0073589F"/>
    <w:rsid w:val="00752E51"/>
    <w:rsid w:val="00754D65"/>
    <w:rsid w:val="00755C07"/>
    <w:rsid w:val="0088672D"/>
    <w:rsid w:val="008A0153"/>
    <w:rsid w:val="00926FEF"/>
    <w:rsid w:val="00994F2B"/>
    <w:rsid w:val="00A638D1"/>
    <w:rsid w:val="00B16AB2"/>
    <w:rsid w:val="00B2025D"/>
    <w:rsid w:val="00B62388"/>
    <w:rsid w:val="00B82F47"/>
    <w:rsid w:val="00B95281"/>
    <w:rsid w:val="00BD69CD"/>
    <w:rsid w:val="00C618F8"/>
    <w:rsid w:val="00C8407B"/>
    <w:rsid w:val="00C96760"/>
    <w:rsid w:val="00D724DD"/>
    <w:rsid w:val="00D939C9"/>
    <w:rsid w:val="00DB04CF"/>
    <w:rsid w:val="00E67F30"/>
    <w:rsid w:val="00ED6A30"/>
    <w:rsid w:val="00F25BD1"/>
    <w:rsid w:val="00FF5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07C6F"/>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paragraph" w:styleId="1">
    <w:name w:val="heading 1"/>
    <w:basedOn w:val="a"/>
    <w:link w:val="10"/>
    <w:uiPriority w:val="9"/>
    <w:qFormat/>
    <w:rsid w:val="00A638D1"/>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character" w:customStyle="1" w:styleId="10">
    <w:name w:val="Заголовок 1 Знак"/>
    <w:basedOn w:val="a0"/>
    <w:link w:val="1"/>
    <w:uiPriority w:val="9"/>
    <w:rsid w:val="00A638D1"/>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9046">
      <w:bodyDiv w:val="1"/>
      <w:marLeft w:val="0"/>
      <w:marRight w:val="0"/>
      <w:marTop w:val="0"/>
      <w:marBottom w:val="0"/>
      <w:divBdr>
        <w:top w:val="none" w:sz="0" w:space="0" w:color="auto"/>
        <w:left w:val="none" w:sz="0" w:space="0" w:color="auto"/>
        <w:bottom w:val="none" w:sz="0" w:space="0" w:color="auto"/>
        <w:right w:val="none" w:sz="0" w:space="0" w:color="auto"/>
      </w:divBdr>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446</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Акижаева Дария Жумагельдиевна</cp:lastModifiedBy>
  <cp:revision>21</cp:revision>
  <dcterms:created xsi:type="dcterms:W3CDTF">2025-07-31T06:22:00Z</dcterms:created>
  <dcterms:modified xsi:type="dcterms:W3CDTF">2025-08-06T10:56:00Z</dcterms:modified>
</cp:coreProperties>
</file>